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38B" w:rsidRPr="00BD543F" w:rsidRDefault="0073338B">
      <w:pPr>
        <w:rPr>
          <w:sz w:val="24"/>
          <w:szCs w:val="24"/>
        </w:rPr>
      </w:pPr>
      <w:r w:rsidRPr="00BD543F">
        <w:rPr>
          <w:noProof/>
          <w:sz w:val="24"/>
          <w:szCs w:val="24"/>
        </w:rPr>
        <mc:AlternateContent>
          <mc:Choice Requires="wps">
            <w:drawing>
              <wp:anchor distT="0" distB="0" distL="114300" distR="114300" simplePos="0" relativeHeight="251659264" behindDoc="0" locked="0" layoutInCell="1" allowOverlap="1" wp14:anchorId="7326B1A4" wp14:editId="2E79D2EC">
                <wp:simplePos x="0" y="0"/>
                <wp:positionH relativeFrom="margin">
                  <wp:align>left</wp:align>
                </wp:positionH>
                <wp:positionV relativeFrom="paragraph">
                  <wp:posOffset>750</wp:posOffset>
                </wp:positionV>
                <wp:extent cx="3557174" cy="1440873"/>
                <wp:effectExtent l="0" t="0" r="5715" b="6985"/>
                <wp:wrapNone/>
                <wp:docPr id="1" name="Zone de texte 1"/>
                <wp:cNvGraphicFramePr/>
                <a:graphic xmlns:a="http://schemas.openxmlformats.org/drawingml/2006/main">
                  <a:graphicData uri="http://schemas.microsoft.com/office/word/2010/wordprocessingShape">
                    <wps:wsp>
                      <wps:cNvSpPr txBox="1"/>
                      <wps:spPr>
                        <a:xfrm>
                          <a:off x="0" y="0"/>
                          <a:ext cx="3557174" cy="1440873"/>
                        </a:xfrm>
                        <a:prstGeom prst="rect">
                          <a:avLst/>
                        </a:prstGeom>
                        <a:solidFill>
                          <a:schemeClr val="lt1"/>
                        </a:solidFill>
                        <a:ln w="6350">
                          <a:noFill/>
                        </a:ln>
                      </wps:spPr>
                      <wps:txbx>
                        <w:txbxContent>
                          <w:p w:rsidR="0073338B" w:rsidRDefault="0073338B" w:rsidP="0073338B">
                            <w:r w:rsidRPr="00050DDA">
                              <w:rPr>
                                <w:noProof/>
                              </w:rPr>
                              <w:drawing>
                                <wp:inline distT="0" distB="0" distL="0" distR="0" wp14:anchorId="3C3DE647" wp14:editId="2DB8185F">
                                  <wp:extent cx="2247900" cy="723727"/>
                                  <wp:effectExtent l="0" t="0" r="0" b="635"/>
                                  <wp:docPr id="2" name="Image 2" descr="C:\Users\sergent adeline\AppData\Local\Microsoft\Windows\INetCache\Content.Outlook\LE87XJ4Z\Logo Mon Département N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nt adeline\AppData\Local\Microsoft\Windows\INetCache\Content.Outlook\LE87XJ4Z\Logo Mon Département NB (0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24732" cy="780659"/>
                                          </a:xfrm>
                                          <a:prstGeom prst="rect">
                                            <a:avLst/>
                                          </a:prstGeom>
                                          <a:noFill/>
                                          <a:ln>
                                            <a:noFill/>
                                          </a:ln>
                                        </pic:spPr>
                                      </pic:pic>
                                    </a:graphicData>
                                  </a:graphic>
                                </wp:inline>
                              </w:drawing>
                            </w:r>
                          </w:p>
                          <w:p w:rsidR="0073338B" w:rsidRPr="0087312E" w:rsidRDefault="0073338B" w:rsidP="0073338B">
                            <w:pPr>
                              <w:spacing w:after="0" w:line="240" w:lineRule="auto"/>
                              <w:rPr>
                                <w:rFonts w:ascii="Garamond" w:hAnsi="Garamond"/>
                                <w:b/>
                                <w:sz w:val="22"/>
                                <w:szCs w:val="22"/>
                              </w:rPr>
                            </w:pPr>
                            <w:r>
                              <w:rPr>
                                <w:rFonts w:ascii="Garamond" w:hAnsi="Garamond"/>
                                <w:b/>
                                <w:sz w:val="22"/>
                                <w:szCs w:val="22"/>
                              </w:rPr>
                              <w:t xml:space="preserve">PÔLE </w:t>
                            </w:r>
                            <w:r w:rsidRPr="00FA7939">
                              <w:rPr>
                                <w:rFonts w:ascii="Garamond" w:hAnsi="Garamond"/>
                                <w:b/>
                                <w:sz w:val="22"/>
                                <w:szCs w:val="22"/>
                              </w:rPr>
                              <w:t>REUSSITE</w:t>
                            </w:r>
                            <w:r>
                              <w:rPr>
                                <w:rFonts w:ascii="Garamond" w:hAnsi="Garamond"/>
                                <w:b/>
                                <w:sz w:val="22"/>
                                <w:szCs w:val="22"/>
                              </w:rPr>
                              <w:t>S</w:t>
                            </w:r>
                            <w:r w:rsidRPr="00FA7939">
                              <w:rPr>
                                <w:rFonts w:ascii="Garamond" w:hAnsi="Garamond"/>
                                <w:b/>
                                <w:sz w:val="22"/>
                                <w:szCs w:val="22"/>
                              </w:rPr>
                              <w:t xml:space="preserve"> CITOYENNES</w:t>
                            </w:r>
                          </w:p>
                          <w:p w:rsidR="0073338B" w:rsidRPr="0087312E" w:rsidRDefault="0073338B" w:rsidP="0073338B">
                            <w:pPr>
                              <w:spacing w:after="0" w:line="240" w:lineRule="auto"/>
                              <w:rPr>
                                <w:rFonts w:ascii="Garamond" w:hAnsi="Garamond"/>
                                <w:b/>
                                <w:sz w:val="22"/>
                                <w:szCs w:val="22"/>
                              </w:rPr>
                            </w:pPr>
                          </w:p>
                          <w:p w:rsidR="0073338B" w:rsidRDefault="0073338B" w:rsidP="0073338B">
                            <w:pPr>
                              <w:spacing w:after="0" w:line="240" w:lineRule="auto"/>
                              <w:rPr>
                                <w:rFonts w:ascii="Garamond" w:hAnsi="Garamond"/>
                                <w:sz w:val="22"/>
                                <w:szCs w:val="22"/>
                              </w:rPr>
                            </w:pPr>
                            <w:r>
                              <w:rPr>
                                <w:rFonts w:ascii="Garamond" w:hAnsi="Garamond"/>
                                <w:sz w:val="22"/>
                                <w:szCs w:val="22"/>
                              </w:rPr>
                              <w:t>Direction des affaires culturelles</w:t>
                            </w:r>
                          </w:p>
                          <w:p w:rsidR="0073338B" w:rsidRPr="0057734E" w:rsidRDefault="0073338B" w:rsidP="0073338B">
                            <w:pPr>
                              <w:spacing w:after="0" w:line="240" w:lineRule="auto"/>
                              <w:rPr>
                                <w:rFonts w:ascii="Garamond" w:hAnsi="Garamond"/>
                                <w:strike/>
                                <w:color w:val="FF0000"/>
                                <w:sz w:val="22"/>
                                <w:szCs w:val="22"/>
                              </w:rPr>
                            </w:pPr>
                          </w:p>
                          <w:p w:rsidR="0073338B" w:rsidRDefault="0073338B" w:rsidP="0073338B">
                            <w:pPr>
                              <w:spacing w:after="0" w:line="240" w:lineRule="auto"/>
                              <w:rPr>
                                <w:rFonts w:ascii="Garamond" w:hAnsi="Garamond"/>
                                <w:b/>
                                <w:color w:val="auto"/>
                                <w:sz w:val="22"/>
                                <w:szCs w:val="22"/>
                              </w:rPr>
                            </w:pPr>
                          </w:p>
                          <w:p w:rsidR="0073338B" w:rsidRPr="0087312E" w:rsidRDefault="0073338B" w:rsidP="0073338B">
                            <w:pPr>
                              <w:spacing w:after="0" w:line="240" w:lineRule="auto"/>
                              <w:rPr>
                                <w:rFonts w:ascii="Garamond" w:hAnsi="Garamond"/>
                                <w:b/>
                                <w:color w:val="aut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B1A4" id="_x0000_t202" coordsize="21600,21600" o:spt="202" path="m,l,21600r21600,l21600,xe">
                <v:stroke joinstyle="miter"/>
                <v:path gradientshapeok="t" o:connecttype="rect"/>
              </v:shapetype>
              <v:shape id="Zone de texte 1" o:spid="_x0000_s1026" type="#_x0000_t202" style="position:absolute;margin-left:0;margin-top:.05pt;width:280.1pt;height:113.4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" fillcolor="white [3201]" stroked="f" strokeweight=".5pt">
                <v:textbox>
                  <w:txbxContent>
                    <w:p w:rsidR="0073338B" w:rsidRDefault="0073338B" w:rsidP="0073338B">
                      <w:r w:rsidRPr="00050DDA">
                        <w:rPr>
                          <w:noProof/>
                        </w:rPr>
                        <w:drawing>
                          <wp:inline distT="0" distB="0" distL="0" distR="0" wp14:anchorId="3C3DE647" wp14:editId="2DB8185F">
                            <wp:extent cx="2247900" cy="723727"/>
                            <wp:effectExtent l="0" t="0" r="0" b="635"/>
                            <wp:docPr id="2" name="Image 2" descr="C:\Users\sergent adeline\AppData\Local\Microsoft\Windows\INetCache\Content.Outlook\LE87XJ4Z\Logo Mon Département N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nt adeline\AppData\Local\Microsoft\Windows\INetCache\Content.Outlook\LE87XJ4Z\Logo Mon Département NB (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4732" cy="780659"/>
                                    </a:xfrm>
                                    <a:prstGeom prst="rect">
                                      <a:avLst/>
                                    </a:prstGeom>
                                    <a:noFill/>
                                    <a:ln>
                                      <a:noFill/>
                                    </a:ln>
                                  </pic:spPr>
                                </pic:pic>
                              </a:graphicData>
                            </a:graphic>
                          </wp:inline>
                        </w:drawing>
                      </w:r>
                    </w:p>
                    <w:p w:rsidR="0073338B" w:rsidRPr="0087312E" w:rsidRDefault="0073338B" w:rsidP="0073338B">
                      <w:pPr>
                        <w:spacing w:after="0" w:line="240" w:lineRule="auto"/>
                        <w:rPr>
                          <w:rFonts w:ascii="Garamond" w:hAnsi="Garamond"/>
                          <w:b/>
                          <w:sz w:val="22"/>
                          <w:szCs w:val="22"/>
                        </w:rPr>
                      </w:pPr>
                      <w:r>
                        <w:rPr>
                          <w:rFonts w:ascii="Garamond" w:hAnsi="Garamond"/>
                          <w:b/>
                          <w:sz w:val="22"/>
                          <w:szCs w:val="22"/>
                        </w:rPr>
                        <w:t xml:space="preserve">PÔLE </w:t>
                      </w:r>
                      <w:r w:rsidRPr="00FA7939">
                        <w:rPr>
                          <w:rFonts w:ascii="Garamond" w:hAnsi="Garamond"/>
                          <w:b/>
                          <w:sz w:val="22"/>
                          <w:szCs w:val="22"/>
                        </w:rPr>
                        <w:t>REUSSITE</w:t>
                      </w:r>
                      <w:r>
                        <w:rPr>
                          <w:rFonts w:ascii="Garamond" w:hAnsi="Garamond"/>
                          <w:b/>
                          <w:sz w:val="22"/>
                          <w:szCs w:val="22"/>
                        </w:rPr>
                        <w:t>S</w:t>
                      </w:r>
                      <w:r w:rsidRPr="00FA7939">
                        <w:rPr>
                          <w:rFonts w:ascii="Garamond" w:hAnsi="Garamond"/>
                          <w:b/>
                          <w:sz w:val="22"/>
                          <w:szCs w:val="22"/>
                        </w:rPr>
                        <w:t xml:space="preserve"> CITOYENNES</w:t>
                      </w:r>
                    </w:p>
                    <w:p w:rsidR="0073338B" w:rsidRPr="0087312E" w:rsidRDefault="0073338B" w:rsidP="0073338B">
                      <w:pPr>
                        <w:spacing w:after="0" w:line="240" w:lineRule="auto"/>
                        <w:rPr>
                          <w:rFonts w:ascii="Garamond" w:hAnsi="Garamond"/>
                          <w:b/>
                          <w:sz w:val="22"/>
                          <w:szCs w:val="22"/>
                        </w:rPr>
                      </w:pPr>
                    </w:p>
                    <w:p w:rsidR="0073338B" w:rsidRDefault="0073338B" w:rsidP="0073338B">
                      <w:pPr>
                        <w:spacing w:after="0" w:line="240" w:lineRule="auto"/>
                        <w:rPr>
                          <w:rFonts w:ascii="Garamond" w:hAnsi="Garamond"/>
                          <w:sz w:val="22"/>
                          <w:szCs w:val="22"/>
                        </w:rPr>
                      </w:pPr>
                      <w:r>
                        <w:rPr>
                          <w:rFonts w:ascii="Garamond" w:hAnsi="Garamond"/>
                          <w:sz w:val="22"/>
                          <w:szCs w:val="22"/>
                        </w:rPr>
                        <w:t>Direction des affaires culturelles</w:t>
                      </w:r>
                    </w:p>
                    <w:p w:rsidR="0073338B" w:rsidRPr="0057734E" w:rsidRDefault="0073338B" w:rsidP="0073338B">
                      <w:pPr>
                        <w:spacing w:after="0" w:line="240" w:lineRule="auto"/>
                        <w:rPr>
                          <w:rFonts w:ascii="Garamond" w:hAnsi="Garamond"/>
                          <w:strike/>
                          <w:color w:val="FF0000"/>
                          <w:sz w:val="22"/>
                          <w:szCs w:val="22"/>
                        </w:rPr>
                      </w:pPr>
                    </w:p>
                    <w:p w:rsidR="0073338B" w:rsidRDefault="0073338B" w:rsidP="0073338B">
                      <w:pPr>
                        <w:spacing w:after="0" w:line="240" w:lineRule="auto"/>
                        <w:rPr>
                          <w:rFonts w:ascii="Garamond" w:hAnsi="Garamond"/>
                          <w:b/>
                          <w:color w:val="auto"/>
                          <w:sz w:val="22"/>
                          <w:szCs w:val="22"/>
                        </w:rPr>
                      </w:pPr>
                    </w:p>
                    <w:p w:rsidR="0073338B" w:rsidRPr="0087312E" w:rsidRDefault="0073338B" w:rsidP="0073338B">
                      <w:pPr>
                        <w:spacing w:after="0" w:line="240" w:lineRule="auto"/>
                        <w:rPr>
                          <w:rFonts w:ascii="Garamond" w:hAnsi="Garamond"/>
                          <w:b/>
                          <w:color w:val="auto"/>
                          <w:sz w:val="22"/>
                          <w:szCs w:val="22"/>
                        </w:rPr>
                      </w:pPr>
                    </w:p>
                  </w:txbxContent>
                </v:textbox>
                <w10:wrap anchorx="margin"/>
              </v:shape>
            </w:pict>
          </mc:Fallback>
        </mc:AlternateContent>
      </w:r>
    </w:p>
    <w:p w:rsidR="0073338B" w:rsidRPr="00BD543F" w:rsidRDefault="0073338B" w:rsidP="0073338B">
      <w:pPr>
        <w:rPr>
          <w:sz w:val="24"/>
          <w:szCs w:val="24"/>
        </w:rPr>
      </w:pPr>
    </w:p>
    <w:p w:rsidR="0073338B" w:rsidRPr="00BD543F" w:rsidRDefault="0073338B" w:rsidP="0073338B">
      <w:pPr>
        <w:rPr>
          <w:sz w:val="24"/>
          <w:szCs w:val="24"/>
        </w:rPr>
      </w:pPr>
    </w:p>
    <w:p w:rsidR="0073338B" w:rsidRPr="00BD543F" w:rsidRDefault="0073338B" w:rsidP="0073338B">
      <w:pPr>
        <w:rPr>
          <w:sz w:val="24"/>
          <w:szCs w:val="24"/>
        </w:rPr>
      </w:pPr>
    </w:p>
    <w:p w:rsidR="0073338B" w:rsidRPr="00BD543F" w:rsidRDefault="0073338B" w:rsidP="0073338B">
      <w:pPr>
        <w:rPr>
          <w:sz w:val="24"/>
          <w:szCs w:val="24"/>
        </w:rPr>
      </w:pPr>
    </w:p>
    <w:p w:rsidR="0073338B" w:rsidRPr="00BD543F" w:rsidRDefault="0073338B" w:rsidP="0073338B">
      <w:pPr>
        <w:rPr>
          <w:sz w:val="24"/>
          <w:szCs w:val="24"/>
        </w:rPr>
      </w:pPr>
    </w:p>
    <w:p w:rsidR="0073338B" w:rsidRPr="00BD543F" w:rsidRDefault="000D3528" w:rsidP="0073338B">
      <w:pPr>
        <w:rPr>
          <w:sz w:val="24"/>
          <w:szCs w:val="24"/>
        </w:rPr>
      </w:pPr>
      <w:r>
        <w:rPr>
          <w:noProof/>
          <w:sz w:val="24"/>
          <w:szCs w:val="24"/>
          <w14:ligatures w14:val="none"/>
          <w14:cntxtAlts w14:val="0"/>
        </w:rPr>
        <w:drawing>
          <wp:inline distT="0" distB="0" distL="0" distR="0">
            <wp:extent cx="5760720" cy="13792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eau web POAA 1662x398p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1379220"/>
                    </a:xfrm>
                    <a:prstGeom prst="rect">
                      <a:avLst/>
                    </a:prstGeom>
                  </pic:spPr>
                </pic:pic>
              </a:graphicData>
            </a:graphic>
          </wp:inline>
        </w:drawing>
      </w:r>
    </w:p>
    <w:p w:rsidR="0073338B" w:rsidRPr="00BD543F" w:rsidRDefault="0073338B" w:rsidP="0073338B">
      <w:pPr>
        <w:rPr>
          <w:sz w:val="24"/>
          <w:szCs w:val="24"/>
        </w:rPr>
      </w:pPr>
    </w:p>
    <w:p w:rsidR="0073338B" w:rsidRPr="00BD543F" w:rsidRDefault="0073338B" w:rsidP="0073338B">
      <w:pPr>
        <w:tabs>
          <w:tab w:val="left" w:pos="6438"/>
        </w:tabs>
        <w:jc w:val="center"/>
        <w:rPr>
          <w:b/>
          <w:sz w:val="24"/>
          <w:szCs w:val="24"/>
        </w:rPr>
      </w:pPr>
      <w:r w:rsidRPr="00BD543F">
        <w:rPr>
          <w:b/>
          <w:i/>
          <w:sz w:val="24"/>
          <w:szCs w:val="24"/>
        </w:rPr>
        <w:t>Portes Ouvertes des Ateliers d’Artistes</w:t>
      </w:r>
      <w:r w:rsidRPr="00BD543F">
        <w:rPr>
          <w:b/>
          <w:sz w:val="24"/>
          <w:szCs w:val="24"/>
        </w:rPr>
        <w:t xml:space="preserve"> 2024</w:t>
      </w:r>
    </w:p>
    <w:p w:rsidR="0073338B" w:rsidRPr="00BD543F" w:rsidRDefault="0073338B" w:rsidP="0073338B">
      <w:pPr>
        <w:jc w:val="both"/>
        <w:rPr>
          <w:i/>
          <w:iCs/>
          <w:sz w:val="24"/>
          <w:szCs w:val="24"/>
        </w:rPr>
      </w:pPr>
      <w:r w:rsidRPr="00BD543F">
        <w:rPr>
          <w:i/>
          <w:iCs/>
          <w:sz w:val="24"/>
          <w:szCs w:val="24"/>
        </w:rPr>
        <w:t>Au printemps, les samedi 18 et dimanche 19 mai 2024, les artistes plasticiens du Pas-de-Calais ouvrent les portes de leurs ateliers</w:t>
      </w:r>
      <w:r w:rsidR="00BD543F" w:rsidRPr="00BD543F">
        <w:rPr>
          <w:i/>
          <w:iCs/>
          <w:sz w:val="24"/>
          <w:szCs w:val="24"/>
        </w:rPr>
        <w:t>, espaces de création</w:t>
      </w:r>
      <w:r w:rsidRPr="00BD543F">
        <w:rPr>
          <w:i/>
          <w:iCs/>
          <w:sz w:val="24"/>
          <w:szCs w:val="24"/>
        </w:rPr>
        <w:t xml:space="preserve"> : une occasion de découvrir leurs productions mais également d’échanger avec eux sur leur environnement de travail, leur savoir-faire, leurs parcours et univers artistique. </w:t>
      </w:r>
    </w:p>
    <w:p w:rsidR="0073338B" w:rsidRPr="00BD543F" w:rsidRDefault="0073338B" w:rsidP="0073338B">
      <w:pPr>
        <w:pStyle w:val="NormalWeb"/>
        <w:spacing w:before="0" w:beforeAutospacing="0" w:after="0" w:afterAutospacing="0" w:line="276" w:lineRule="auto"/>
        <w:jc w:val="both"/>
        <w:textAlignment w:val="top"/>
        <w:rPr>
          <w:rFonts w:asciiTheme="minorHAnsi" w:hAnsiTheme="minorHAnsi" w:cstheme="minorHAnsi"/>
        </w:rPr>
      </w:pPr>
      <w:r w:rsidRPr="00BD543F">
        <w:rPr>
          <w:rFonts w:asciiTheme="minorHAnsi" w:hAnsiTheme="minorHAnsi" w:cstheme="minorHAnsi"/>
        </w:rPr>
        <w:t xml:space="preserve">Depuis 2002, les journées des </w:t>
      </w:r>
      <w:r w:rsidRPr="00BD543F">
        <w:rPr>
          <w:rFonts w:asciiTheme="minorHAnsi" w:hAnsiTheme="minorHAnsi" w:cstheme="minorHAnsi"/>
          <w:i/>
        </w:rPr>
        <w:t>Portes ouvertes des ateliers d’artistes</w:t>
      </w:r>
      <w:r w:rsidRPr="00BD543F">
        <w:rPr>
          <w:rFonts w:asciiTheme="minorHAnsi" w:hAnsiTheme="minorHAnsi" w:cstheme="minorHAnsi"/>
        </w:rPr>
        <w:t xml:space="preserve"> représentent une véritable fête des arts plastiques où se retrouvent amateurs passionnés et artistes confirmés ou plus émergents du Pas-de-Calais. Ce week-end </w:t>
      </w:r>
      <w:r w:rsidR="00BD543F" w:rsidRPr="00BD543F">
        <w:rPr>
          <w:rFonts w:asciiTheme="minorHAnsi" w:hAnsiTheme="minorHAnsi" w:cstheme="minorHAnsi"/>
        </w:rPr>
        <w:t xml:space="preserve">dédié </w:t>
      </w:r>
      <w:r w:rsidRPr="00BD543F">
        <w:rPr>
          <w:rFonts w:asciiTheme="minorHAnsi" w:hAnsiTheme="minorHAnsi" w:cstheme="minorHAnsi"/>
        </w:rPr>
        <w:t xml:space="preserve">met à l’honneur la création locale </w:t>
      </w:r>
      <w:r w:rsidR="00BD543F" w:rsidRPr="00BD543F">
        <w:rPr>
          <w:rFonts w:asciiTheme="minorHAnsi" w:hAnsiTheme="minorHAnsi" w:cstheme="minorHAnsi"/>
        </w:rPr>
        <w:t>sous</w:t>
      </w:r>
      <w:r w:rsidRPr="00BD543F">
        <w:rPr>
          <w:rFonts w:asciiTheme="minorHAnsi" w:hAnsiTheme="minorHAnsi" w:cstheme="minorHAnsi"/>
        </w:rPr>
        <w:t xml:space="preserve"> toutes ses formes d’expression : peinture, sculpture, arts du feu, photographie, vidéo, installations, performances, multimédia, graphisme, dessin, illustration, gravure, calligraphie... </w:t>
      </w:r>
    </w:p>
    <w:p w:rsidR="0073338B" w:rsidRPr="00BD543F" w:rsidRDefault="0073338B" w:rsidP="0073338B">
      <w:pPr>
        <w:pStyle w:val="NormalWeb"/>
        <w:spacing w:before="0" w:beforeAutospacing="0" w:after="0" w:afterAutospacing="0" w:line="276" w:lineRule="auto"/>
        <w:jc w:val="both"/>
        <w:textAlignment w:val="top"/>
        <w:rPr>
          <w:rFonts w:asciiTheme="minorHAnsi" w:hAnsiTheme="minorHAnsi" w:cstheme="minorHAnsi"/>
        </w:rPr>
      </w:pPr>
    </w:p>
    <w:p w:rsidR="0073338B" w:rsidRPr="00BD543F" w:rsidRDefault="0073338B" w:rsidP="0073338B">
      <w:pPr>
        <w:pStyle w:val="NormalWeb"/>
        <w:spacing w:before="0" w:beforeAutospacing="0" w:after="0" w:afterAutospacing="0" w:line="276" w:lineRule="auto"/>
        <w:jc w:val="both"/>
        <w:textAlignment w:val="top"/>
        <w:rPr>
          <w:rFonts w:asciiTheme="minorHAnsi" w:hAnsiTheme="minorHAnsi" w:cstheme="minorHAnsi"/>
          <w:iCs/>
        </w:rPr>
      </w:pPr>
      <w:r w:rsidRPr="00BD543F">
        <w:rPr>
          <w:rFonts w:asciiTheme="minorHAnsi" w:hAnsiTheme="minorHAnsi" w:cstheme="minorHAnsi"/>
        </w:rPr>
        <w:t>Qu’il soit dans un espace dédié ou non, l’atelier de l’artiste rassemble des outils, archives, empreintes artistiques mais aussi des sources d’inspirations.</w:t>
      </w:r>
      <w:r w:rsidR="00BD543F" w:rsidRPr="00BD543F">
        <w:rPr>
          <w:rFonts w:asciiTheme="minorHAnsi" w:hAnsiTheme="minorHAnsi" w:cstheme="minorHAnsi"/>
        </w:rPr>
        <w:t xml:space="preserve"> Aussi, </w:t>
      </w:r>
      <w:r w:rsidR="00BD543F" w:rsidRPr="00BD543F">
        <w:rPr>
          <w:rFonts w:asciiTheme="minorHAnsi" w:hAnsiTheme="minorHAnsi" w:cstheme="minorHAnsi"/>
          <w:iCs/>
        </w:rPr>
        <w:t>t</w:t>
      </w:r>
      <w:r w:rsidRPr="00BD543F">
        <w:rPr>
          <w:rFonts w:asciiTheme="minorHAnsi" w:hAnsiTheme="minorHAnsi" w:cstheme="minorHAnsi"/>
          <w:iCs/>
        </w:rPr>
        <w:t xml:space="preserve">antôt dans l’intimité de leur atelier, </w:t>
      </w:r>
      <w:r w:rsidR="00BD543F" w:rsidRPr="00BD543F">
        <w:rPr>
          <w:rFonts w:asciiTheme="minorHAnsi" w:hAnsiTheme="minorHAnsi" w:cstheme="minorHAnsi"/>
          <w:iCs/>
        </w:rPr>
        <w:t xml:space="preserve">tantôt dans des espaces plus collectifs, </w:t>
      </w:r>
      <w:r w:rsidRPr="00BD543F">
        <w:rPr>
          <w:rFonts w:asciiTheme="minorHAnsi" w:hAnsiTheme="minorHAnsi" w:cstheme="minorHAnsi"/>
          <w:iCs/>
        </w:rPr>
        <w:t>les artistes accueillent</w:t>
      </w:r>
      <w:r w:rsidR="00BD543F" w:rsidRPr="00BD543F">
        <w:rPr>
          <w:rFonts w:asciiTheme="minorHAnsi" w:hAnsiTheme="minorHAnsi" w:cstheme="minorHAnsi"/>
          <w:iCs/>
        </w:rPr>
        <w:t>, dans une ambiance conviviale,</w:t>
      </w:r>
      <w:r w:rsidRPr="00BD543F">
        <w:rPr>
          <w:rFonts w:asciiTheme="minorHAnsi" w:hAnsiTheme="minorHAnsi" w:cstheme="minorHAnsi"/>
          <w:iCs/>
        </w:rPr>
        <w:t xml:space="preserve"> </w:t>
      </w:r>
      <w:r w:rsidR="00BD543F" w:rsidRPr="00BD543F">
        <w:rPr>
          <w:rFonts w:asciiTheme="minorHAnsi" w:hAnsiTheme="minorHAnsi" w:cstheme="minorHAnsi"/>
          <w:iCs/>
        </w:rPr>
        <w:t xml:space="preserve">le public </w:t>
      </w:r>
      <w:r w:rsidR="001E2954">
        <w:rPr>
          <w:rFonts w:asciiTheme="minorHAnsi" w:hAnsiTheme="minorHAnsi" w:cstheme="minorHAnsi"/>
          <w:iCs/>
        </w:rPr>
        <w:t xml:space="preserve">au sein de lieux privilégiés ; </w:t>
      </w:r>
      <w:r w:rsidRPr="00BD543F">
        <w:rPr>
          <w:rFonts w:asciiTheme="minorHAnsi" w:hAnsiTheme="minorHAnsi" w:cstheme="minorHAnsi"/>
          <w:iCs/>
        </w:rPr>
        <w:t xml:space="preserve">une occasion rare de les écouter parler de leur art et de leur passion, de découvrir leurs techniques et de surprenantes œuvres. </w:t>
      </w:r>
    </w:p>
    <w:p w:rsidR="00BD543F" w:rsidRPr="00BD543F" w:rsidRDefault="00BD543F" w:rsidP="0073338B">
      <w:pPr>
        <w:jc w:val="both"/>
        <w:rPr>
          <w:iCs/>
          <w:sz w:val="24"/>
          <w:szCs w:val="24"/>
          <w:highlight w:val="yellow"/>
        </w:rPr>
      </w:pPr>
    </w:p>
    <w:p w:rsidR="001E2954" w:rsidRPr="00BD543F" w:rsidRDefault="0073338B" w:rsidP="001E2954">
      <w:pPr>
        <w:jc w:val="both"/>
        <w:rPr>
          <w:i/>
          <w:iCs/>
          <w:sz w:val="24"/>
          <w:szCs w:val="24"/>
        </w:rPr>
      </w:pPr>
      <w:r w:rsidRPr="00BD543F">
        <w:rPr>
          <w:iCs/>
          <w:sz w:val="24"/>
          <w:szCs w:val="24"/>
        </w:rPr>
        <w:t>Près de 140</w:t>
      </w:r>
      <w:r w:rsidR="00BD543F" w:rsidRPr="00BD543F">
        <w:rPr>
          <w:iCs/>
          <w:sz w:val="24"/>
          <w:szCs w:val="24"/>
        </w:rPr>
        <w:t xml:space="preserve"> ateliers sont ouverts ! Plusieurs pistes </w:t>
      </w:r>
      <w:r w:rsidR="001E2954">
        <w:rPr>
          <w:iCs/>
          <w:sz w:val="24"/>
          <w:szCs w:val="24"/>
        </w:rPr>
        <w:t xml:space="preserve">s’offrent aux visiteurs </w:t>
      </w:r>
      <w:r w:rsidR="00BD543F" w:rsidRPr="00BD543F">
        <w:rPr>
          <w:iCs/>
          <w:sz w:val="24"/>
          <w:szCs w:val="24"/>
        </w:rPr>
        <w:t>pour créer un</w:t>
      </w:r>
      <w:r w:rsidRPr="00BD543F">
        <w:rPr>
          <w:iCs/>
          <w:sz w:val="24"/>
          <w:szCs w:val="24"/>
        </w:rPr>
        <w:t xml:space="preserve"> parcours riche et varié, parfois</w:t>
      </w:r>
      <w:r w:rsidRPr="00BD543F">
        <w:rPr>
          <w:iCs/>
          <w:caps/>
          <w:sz w:val="24"/>
          <w:szCs w:val="24"/>
        </w:rPr>
        <w:t xml:space="preserve"> </w:t>
      </w:r>
      <w:r w:rsidRPr="00BD543F">
        <w:rPr>
          <w:iCs/>
          <w:sz w:val="24"/>
          <w:szCs w:val="24"/>
        </w:rPr>
        <w:t>insolite mai</w:t>
      </w:r>
      <w:r w:rsidR="00BD543F" w:rsidRPr="00BD543F">
        <w:rPr>
          <w:iCs/>
          <w:sz w:val="24"/>
          <w:szCs w:val="24"/>
        </w:rPr>
        <w:t xml:space="preserve">s toujours plein d’émotion. </w:t>
      </w:r>
      <w:r w:rsidR="001E2954" w:rsidRPr="001E2954">
        <w:rPr>
          <w:iCs/>
          <w:sz w:val="24"/>
          <w:szCs w:val="24"/>
        </w:rPr>
        <w:t>Rendez-vous sur le site internet artistes62.fr/</w:t>
      </w:r>
      <w:proofErr w:type="spellStart"/>
      <w:r w:rsidR="001E2954" w:rsidRPr="001E2954">
        <w:rPr>
          <w:iCs/>
          <w:sz w:val="24"/>
          <w:szCs w:val="24"/>
        </w:rPr>
        <w:t>poaa</w:t>
      </w:r>
      <w:proofErr w:type="spellEnd"/>
      <w:r w:rsidR="001E2954" w:rsidRPr="001E2954">
        <w:rPr>
          <w:iCs/>
          <w:sz w:val="24"/>
          <w:szCs w:val="24"/>
        </w:rPr>
        <w:t xml:space="preserve"> pour entrevoir l’histoire des artistes, créer </w:t>
      </w:r>
      <w:r w:rsidR="001E2954">
        <w:rPr>
          <w:iCs/>
          <w:sz w:val="24"/>
          <w:szCs w:val="24"/>
        </w:rPr>
        <w:t>un</w:t>
      </w:r>
      <w:r w:rsidR="001E2954" w:rsidRPr="001E2954">
        <w:rPr>
          <w:iCs/>
          <w:sz w:val="24"/>
          <w:szCs w:val="24"/>
        </w:rPr>
        <w:t xml:space="preserve"> parcours par ville, par technique ou par artiste !</w:t>
      </w:r>
    </w:p>
    <w:p w:rsidR="0073338B" w:rsidRPr="001E2954" w:rsidRDefault="001E2954" w:rsidP="001E2954">
      <w:pPr>
        <w:jc w:val="both"/>
        <w:rPr>
          <w:iCs/>
          <w:sz w:val="24"/>
          <w:szCs w:val="24"/>
        </w:rPr>
      </w:pPr>
      <w:r>
        <w:rPr>
          <w:rStyle w:val="Lienhypertexte"/>
          <w:iCs/>
          <w:color w:val="000000"/>
          <w:sz w:val="24"/>
          <w:szCs w:val="24"/>
          <w:u w:val="none"/>
        </w:rPr>
        <w:t xml:space="preserve"> </w:t>
      </w:r>
    </w:p>
    <w:p w:rsidR="0073338B" w:rsidRPr="00BD543F" w:rsidRDefault="0073338B" w:rsidP="0073338B">
      <w:pPr>
        <w:pStyle w:val="NormalWeb"/>
        <w:spacing w:before="0" w:beforeAutospacing="0" w:after="0" w:afterAutospacing="0" w:line="276" w:lineRule="auto"/>
        <w:jc w:val="both"/>
        <w:textAlignment w:val="top"/>
        <w:rPr>
          <w:rFonts w:asciiTheme="minorHAnsi" w:hAnsiTheme="minorHAnsi" w:cstheme="minorHAnsi"/>
        </w:rPr>
      </w:pPr>
      <w:r w:rsidRPr="00BD543F">
        <w:rPr>
          <w:rFonts w:asciiTheme="minorHAnsi" w:hAnsiTheme="minorHAnsi" w:cstheme="minorHAnsi"/>
        </w:rPr>
        <w:lastRenderedPageBreak/>
        <w:t xml:space="preserve">Le Conseil département du Pas-de-Calais coordonne les </w:t>
      </w:r>
      <w:r w:rsidRPr="00BD543F">
        <w:rPr>
          <w:rFonts w:asciiTheme="minorHAnsi" w:hAnsiTheme="minorHAnsi" w:cstheme="minorHAnsi"/>
          <w:i/>
        </w:rPr>
        <w:t xml:space="preserve">Portes Ouvertes des Ateliers d’Artistes </w:t>
      </w:r>
      <w:r w:rsidRPr="00BD543F">
        <w:rPr>
          <w:rFonts w:asciiTheme="minorHAnsi" w:hAnsiTheme="minorHAnsi" w:cstheme="minorHAnsi"/>
        </w:rPr>
        <w:t xml:space="preserve">depuis </w:t>
      </w:r>
      <w:r w:rsidR="00C70DC0">
        <w:rPr>
          <w:rFonts w:asciiTheme="minorHAnsi" w:hAnsiTheme="minorHAnsi" w:cstheme="minorHAnsi"/>
        </w:rPr>
        <w:t xml:space="preserve">plus </w:t>
      </w:r>
      <w:r w:rsidRPr="00BD543F">
        <w:rPr>
          <w:rFonts w:asciiTheme="minorHAnsi" w:hAnsiTheme="minorHAnsi" w:cstheme="minorHAnsi"/>
        </w:rPr>
        <w:t>20 ans désormais. Cette opération fait écho à la volonté assumée de la collectivité de soutenir les artistes plasticiens du territoire. Elle reflète en outre l’engagement des élus du Département dans le soutien et la mise en œuvre d’une culture de proximité. Ainsi, rendre accessibles à tous les pratiques culturelles et proposer une offre diversifiée de qualité constituent quelques-unes des ambitions du projet de mandat.</w:t>
      </w:r>
    </w:p>
    <w:p w:rsidR="0073338B" w:rsidRPr="00BD543F" w:rsidRDefault="0073338B" w:rsidP="0073338B">
      <w:pPr>
        <w:pStyle w:val="NormalWeb"/>
        <w:spacing w:before="0" w:beforeAutospacing="0" w:after="0" w:afterAutospacing="0" w:line="276" w:lineRule="auto"/>
        <w:jc w:val="both"/>
        <w:textAlignment w:val="top"/>
        <w:rPr>
          <w:rFonts w:asciiTheme="minorHAnsi" w:hAnsiTheme="minorHAnsi" w:cstheme="minorHAnsi"/>
        </w:rPr>
      </w:pPr>
    </w:p>
    <w:p w:rsidR="0073338B" w:rsidRPr="00BD543F" w:rsidRDefault="0073338B" w:rsidP="0073338B">
      <w:pPr>
        <w:spacing w:after="0"/>
        <w:jc w:val="both"/>
        <w:rPr>
          <w:rFonts w:cstheme="minorHAnsi"/>
          <w:sz w:val="24"/>
          <w:szCs w:val="24"/>
        </w:rPr>
      </w:pPr>
      <w:r w:rsidRPr="00BD543F">
        <w:rPr>
          <w:rFonts w:cstheme="minorHAnsi"/>
          <w:sz w:val="24"/>
          <w:szCs w:val="24"/>
        </w:rPr>
        <w:t>Samedi 18 et dimanche 19 mai 2024 – 10h à 12h et 14h à 18h</w:t>
      </w:r>
      <w:r w:rsidR="0093240B">
        <w:rPr>
          <w:rFonts w:cstheme="minorHAnsi"/>
          <w:sz w:val="24"/>
          <w:szCs w:val="24"/>
        </w:rPr>
        <w:t xml:space="preserve"> – horaires spécifiques et programmes des artistes disponibles sur les fiches artistes des participants (</w:t>
      </w:r>
      <w:r w:rsidR="0093240B" w:rsidRPr="001E2954">
        <w:rPr>
          <w:iCs/>
          <w:sz w:val="24"/>
          <w:szCs w:val="24"/>
        </w:rPr>
        <w:t>artistes62.fr/</w:t>
      </w:r>
      <w:proofErr w:type="spellStart"/>
      <w:r w:rsidR="0093240B" w:rsidRPr="001E2954">
        <w:rPr>
          <w:iCs/>
          <w:sz w:val="24"/>
          <w:szCs w:val="24"/>
        </w:rPr>
        <w:t>poaa</w:t>
      </w:r>
      <w:proofErr w:type="spellEnd"/>
      <w:r w:rsidR="0093240B">
        <w:rPr>
          <w:iCs/>
          <w:sz w:val="24"/>
          <w:szCs w:val="24"/>
        </w:rPr>
        <w:t xml:space="preserve">) </w:t>
      </w:r>
    </w:p>
    <w:p w:rsidR="0073338B" w:rsidRPr="00BD543F" w:rsidRDefault="0073338B" w:rsidP="0073338B">
      <w:pPr>
        <w:pStyle w:val="NormalWeb"/>
        <w:spacing w:before="0" w:beforeAutospacing="0" w:after="0" w:afterAutospacing="0" w:line="276" w:lineRule="auto"/>
        <w:jc w:val="both"/>
        <w:textAlignment w:val="top"/>
        <w:rPr>
          <w:rFonts w:asciiTheme="minorHAnsi" w:hAnsiTheme="minorHAnsi" w:cstheme="minorHAnsi"/>
        </w:rPr>
      </w:pPr>
    </w:p>
    <w:p w:rsidR="004175D1" w:rsidRPr="004175D1" w:rsidRDefault="0073338B" w:rsidP="009012E9">
      <w:pPr>
        <w:jc w:val="both"/>
        <w:rPr>
          <w:sz w:val="24"/>
          <w:szCs w:val="24"/>
        </w:rPr>
      </w:pPr>
      <w:r w:rsidRPr="00BD543F">
        <w:rPr>
          <w:sz w:val="24"/>
          <w:szCs w:val="24"/>
        </w:rPr>
        <w:t xml:space="preserve">Le site </w:t>
      </w:r>
      <w:hyperlink r:id="rId7" w:history="1">
        <w:r w:rsidRPr="00BD543F">
          <w:rPr>
            <w:rStyle w:val="Lienhypertexte"/>
            <w:sz w:val="24"/>
            <w:szCs w:val="24"/>
          </w:rPr>
          <w:t>www.artistes62.fr</w:t>
        </w:r>
      </w:hyperlink>
      <w:r w:rsidRPr="00BD543F">
        <w:rPr>
          <w:sz w:val="24"/>
          <w:szCs w:val="24"/>
        </w:rPr>
        <w:t xml:space="preserve"> permet, à l’année, de découvrir les artistes et leurs actualités. Une source de découverte et pourquoi pas, de premières démarches pour commencer à pratiquer.</w:t>
      </w:r>
      <w:bookmarkStart w:id="0" w:name="_GoBack"/>
      <w:bookmarkEnd w:id="0"/>
    </w:p>
    <w:sectPr w:rsidR="004175D1" w:rsidRPr="004175D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E9E"/>
    <w:rsid w:val="000D3528"/>
    <w:rsid w:val="001E2954"/>
    <w:rsid w:val="004175D1"/>
    <w:rsid w:val="004C1F23"/>
    <w:rsid w:val="0073338B"/>
    <w:rsid w:val="007C53F6"/>
    <w:rsid w:val="008B3FE0"/>
    <w:rsid w:val="009012E9"/>
    <w:rsid w:val="0093240B"/>
    <w:rsid w:val="00B4245E"/>
    <w:rsid w:val="00BD543F"/>
    <w:rsid w:val="00C70DC0"/>
    <w:rsid w:val="00E4698C"/>
    <w:rsid w:val="00EF6579"/>
    <w:rsid w:val="00FB2E9E"/>
    <w:rsid w:val="00FC55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EB67D"/>
  <w15:chartTrackingRefBased/>
  <w15:docId w15:val="{E510E8B7-0583-46C6-8BD1-7358A23CA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338B"/>
    <w:pPr>
      <w:spacing w:after="120" w:line="285" w:lineRule="auto"/>
    </w:pPr>
    <w:rPr>
      <w:rFonts w:ascii="Calibri" w:eastAsia="Times New Roman" w:hAnsi="Calibri" w:cs="Calibri"/>
      <w:color w:val="000000"/>
      <w:kern w:val="28"/>
      <w:sz w:val="20"/>
      <w:szCs w:val="20"/>
      <w:lang w:eastAsia="fr-FR"/>
      <w14:ligatures w14:val="standard"/>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3338B"/>
    <w:pPr>
      <w:spacing w:before="100" w:beforeAutospacing="1" w:after="100" w:afterAutospacing="1" w:line="240" w:lineRule="auto"/>
    </w:pPr>
    <w:rPr>
      <w:rFonts w:ascii="Times New Roman" w:eastAsiaTheme="minorHAnsi" w:hAnsi="Times New Roman" w:cs="Times New Roman"/>
      <w:color w:val="auto"/>
      <w:kern w:val="0"/>
      <w:sz w:val="24"/>
      <w:szCs w:val="24"/>
      <w14:ligatures w14:val="none"/>
      <w14:cntxtAlts w14:val="0"/>
    </w:rPr>
  </w:style>
  <w:style w:type="character" w:styleId="Lienhypertexte">
    <w:name w:val="Hyperlink"/>
    <w:basedOn w:val="Policepardfaut"/>
    <w:uiPriority w:val="99"/>
    <w:unhideWhenUsed/>
    <w:rsid w:val="007333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rtistes62.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396</Words>
  <Characters>2183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Département du Pas de Calais</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Malassingne Cindy</dc:creator>
  <cp:keywords/>
  <dc:description/>
  <cp:lastModifiedBy>Malassingne Cindy</cp:lastModifiedBy>
  <cp:revision>4</cp:revision>
  <dcterms:created xsi:type="dcterms:W3CDTF">2024-04-04T09:54:00Z</dcterms:created>
  <dcterms:modified xsi:type="dcterms:W3CDTF">2024-04-04T09:56:00Z</dcterms:modified>
</cp:coreProperties>
</file>